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723216" w14:textId="20427CB9" w:rsidR="002F1DA5" w:rsidRDefault="002F1DA5" w:rsidP="002F1DA5">
      <w:pPr>
        <w:shd w:val="clear" w:color="auto" w:fill="FFFFFF"/>
        <w:spacing w:before="100" w:beforeAutospacing="1" w:after="100" w:afterAutospacing="1" w:line="240" w:lineRule="auto"/>
        <w:rPr>
          <w:rFonts w:ascii="Verdana" w:eastAsia="Times New Roman" w:hAnsi="Verdana" w:cs="Arial"/>
          <w:color w:val="000000"/>
          <w:kern w:val="0"/>
          <w14:ligatures w14:val="none"/>
        </w:rPr>
      </w:pPr>
      <w:r>
        <w:rPr>
          <w:rFonts w:ascii="Verdana" w:eastAsia="Times New Roman" w:hAnsi="Verdana" w:cs="Arial"/>
          <w:noProof/>
          <w:color w:val="000000"/>
          <w:kern w:val="0"/>
        </w:rPr>
        <w:drawing>
          <wp:inline distT="0" distB="0" distL="0" distR="0" wp14:anchorId="2E8DED15" wp14:editId="7317A169">
            <wp:extent cx="2133600" cy="2080716"/>
            <wp:effectExtent l="0" t="0" r="0" b="2540"/>
            <wp:docPr id="126695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52340" name="Picture 126695234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5654" cy="2102224"/>
                    </a:xfrm>
                    <a:prstGeom prst="rect">
                      <a:avLst/>
                    </a:prstGeom>
                  </pic:spPr>
                </pic:pic>
              </a:graphicData>
            </a:graphic>
          </wp:inline>
        </w:drawing>
      </w:r>
    </w:p>
    <w:p w14:paraId="20A9CBAF" w14:textId="16038E2E" w:rsidR="002F1DA5" w:rsidRPr="002F1DA5" w:rsidRDefault="002F1DA5" w:rsidP="002F1DA5">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2F1DA5">
        <w:rPr>
          <w:rFonts w:ascii="Verdana" w:eastAsia="Times New Roman" w:hAnsi="Verdana" w:cs="Arial"/>
          <w:b/>
          <w:bCs/>
          <w:color w:val="000000"/>
          <w:kern w:val="0"/>
          <w14:ligatures w14:val="none"/>
        </w:rPr>
        <w:t>Dana Volner</w:t>
      </w:r>
      <w:r w:rsidRPr="002F1DA5">
        <w:rPr>
          <w:rFonts w:ascii="Verdana" w:eastAsia="Times New Roman" w:hAnsi="Verdana" w:cs="Arial"/>
          <w:color w:val="000000"/>
          <w:kern w:val="0"/>
          <w14:ligatures w14:val="none"/>
        </w:rPr>
        <w:t xml:space="preserve">, RN, CCM, LNC, is the founder and principal of Arete Consulting LLC, a Tennessee-based medical case management and consulting firm specializing in workers’ compensation. With a three-decade career in case management, Ms. Volner brings extensive clinical, operational, and regulatory expertise to complex claims, consistently driving improved medical outcomes while maintaining cost-effective care. She is a </w:t>
      </w:r>
      <w:proofErr w:type="gramStart"/>
      <w:r w:rsidRPr="002F1DA5">
        <w:rPr>
          <w:rFonts w:ascii="Verdana" w:eastAsia="Times New Roman" w:hAnsi="Verdana" w:cs="Arial"/>
          <w:color w:val="000000"/>
          <w:kern w:val="0"/>
          <w14:ligatures w14:val="none"/>
        </w:rPr>
        <w:t>Board Certified</w:t>
      </w:r>
      <w:proofErr w:type="gramEnd"/>
      <w:r w:rsidRPr="002F1DA5">
        <w:rPr>
          <w:rFonts w:ascii="Verdana" w:eastAsia="Times New Roman" w:hAnsi="Verdana" w:cs="Arial"/>
          <w:color w:val="000000"/>
          <w:kern w:val="0"/>
          <w14:ligatures w14:val="none"/>
        </w:rPr>
        <w:t xml:space="preserve"> Case Manager, a Legal Nurse Consultant, an Official Disability Guidelines Certified Case Manager, a Tennessee Certified Adjuster, and a licensed insurance producer, offering a comprehensive and strategic perspective within the workers’ compensation system.</w:t>
      </w:r>
    </w:p>
    <w:p w14:paraId="2CF7CDD8" w14:textId="77777777" w:rsidR="002F1DA5" w:rsidRPr="002F1DA5" w:rsidRDefault="002F1DA5" w:rsidP="002F1DA5">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2F1DA5">
        <w:rPr>
          <w:rFonts w:ascii="Verdana" w:eastAsia="Times New Roman" w:hAnsi="Verdana" w:cs="Arial"/>
          <w:color w:val="000000"/>
          <w:kern w:val="0"/>
          <w14:ligatures w14:val="none"/>
        </w:rPr>
        <w:t>Ms. Volner is widely recognized as an industry expert and has delivered presentations at both regional and national levels. She has been a national speaker for The Commission, formerly CCMC, and has presented multiple times for the Mid-South Workers’ Compensation Association, where she has shared insights on case management best practices, return-to-work strategies, and the management of complex medical claims. Her work reflects a strong commitment to excellence, innovation, and collaboration among stakeholders, including injured workers, employers, adjusters, and healthcare providers.</w:t>
      </w:r>
    </w:p>
    <w:p w14:paraId="39A0A612" w14:textId="77777777" w:rsidR="002F1DA5" w:rsidRPr="002F1DA5" w:rsidRDefault="002F1DA5" w:rsidP="002F1DA5">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2F1DA5">
        <w:rPr>
          <w:rFonts w:ascii="Verdana" w:eastAsia="Times New Roman" w:hAnsi="Verdana" w:cs="Arial"/>
          <w:color w:val="000000"/>
          <w:kern w:val="0"/>
          <w14:ligatures w14:val="none"/>
        </w:rPr>
        <w:t xml:space="preserve">In addition to her professional accomplishments, Ms. Volner is deeply engaged in community leadership and advocacy. She was recently named the West Tennessee American Heart Association Woman of Impact and was honored as the Tennessee Arthritis Foundation Woman in Motion, recognizing her dedication to improving health outcomes and quality of life. She is the founder of the Little Butterflies initiative at Jackson-Madison County General Hospital, a meaningful program supporting families experiencing infant loss. She is also actively involved in fundraising efforts for The PLACE in Jackson, Tennessee, a recovery home for women created by women, and supports multiple additional charitable organizations </w:t>
      </w:r>
      <w:r w:rsidRPr="002F1DA5">
        <w:rPr>
          <w:rFonts w:ascii="Verdana" w:eastAsia="Times New Roman" w:hAnsi="Verdana" w:cs="Arial"/>
          <w:color w:val="000000"/>
          <w:kern w:val="0"/>
          <w14:ligatures w14:val="none"/>
        </w:rPr>
        <w:lastRenderedPageBreak/>
        <w:t>including United Way of West Tennessee, Regional Inter-Faith Association, WRAP, and Heaven’s Cradle.</w:t>
      </w:r>
    </w:p>
    <w:p w14:paraId="787416CC" w14:textId="3D8E44EF" w:rsidR="00F825BC" w:rsidRPr="002F1DA5" w:rsidRDefault="002F1DA5" w:rsidP="002F1DA5">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2F1DA5">
        <w:rPr>
          <w:rFonts w:ascii="Verdana" w:eastAsia="Times New Roman" w:hAnsi="Verdana" w:cs="Arial"/>
          <w:color w:val="000000"/>
          <w:kern w:val="0"/>
          <w14:ligatures w14:val="none"/>
        </w:rPr>
        <w:t>Through her leadership at Arete Consulting LLC, which she founded in 2013, Ms. Volner has established a highly respected organization recognized for clinical excellence, strong ethical standards, and measurable outcomes. Her commitment to education, advocacy, and patient-centered care continues to positively shape the evolving landscape of workers’ compensation and case management. Outside of her professional work, Ms. Volner is known as “DeDe” to her grandchildren: Billie Anne, Lettie Jane, and her angel baby, Lena Grace. She resides in West Tennessee, where she enjoys time with her two German Shepherds and two horses.</w:t>
      </w:r>
    </w:p>
    <w:sectPr w:rsidR="00F825BC" w:rsidRPr="002F1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FE1B48"/>
    <w:multiLevelType w:val="hybridMultilevel"/>
    <w:tmpl w:val="7C80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319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5BC"/>
    <w:rsid w:val="001E31ED"/>
    <w:rsid w:val="002F1DA5"/>
    <w:rsid w:val="0047468F"/>
    <w:rsid w:val="006D14C8"/>
    <w:rsid w:val="00E8330C"/>
    <w:rsid w:val="00F61B31"/>
    <w:rsid w:val="00F82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6EE1B1"/>
  <w15:chartTrackingRefBased/>
  <w15:docId w15:val="{2028FCCD-74D4-CD43-ADEA-0149DDB9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5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5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5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5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5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5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5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5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5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5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5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5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5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5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5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5BC"/>
    <w:rPr>
      <w:rFonts w:eastAsiaTheme="majorEastAsia" w:cstheme="majorBidi"/>
      <w:color w:val="272727" w:themeColor="text1" w:themeTint="D8"/>
    </w:rPr>
  </w:style>
  <w:style w:type="paragraph" w:styleId="Title">
    <w:name w:val="Title"/>
    <w:basedOn w:val="Normal"/>
    <w:next w:val="Normal"/>
    <w:link w:val="TitleChar"/>
    <w:uiPriority w:val="10"/>
    <w:qFormat/>
    <w:rsid w:val="00F82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5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5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5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5BC"/>
    <w:pPr>
      <w:spacing w:before="160"/>
      <w:jc w:val="center"/>
    </w:pPr>
    <w:rPr>
      <w:i/>
      <w:iCs/>
      <w:color w:val="404040" w:themeColor="text1" w:themeTint="BF"/>
    </w:rPr>
  </w:style>
  <w:style w:type="character" w:customStyle="1" w:styleId="QuoteChar">
    <w:name w:val="Quote Char"/>
    <w:basedOn w:val="DefaultParagraphFont"/>
    <w:link w:val="Quote"/>
    <w:uiPriority w:val="29"/>
    <w:rsid w:val="00F825BC"/>
    <w:rPr>
      <w:i/>
      <w:iCs/>
      <w:color w:val="404040" w:themeColor="text1" w:themeTint="BF"/>
    </w:rPr>
  </w:style>
  <w:style w:type="paragraph" w:styleId="ListParagraph">
    <w:name w:val="List Paragraph"/>
    <w:basedOn w:val="Normal"/>
    <w:uiPriority w:val="34"/>
    <w:qFormat/>
    <w:rsid w:val="00F825BC"/>
    <w:pPr>
      <w:ind w:left="720"/>
      <w:contextualSpacing/>
    </w:pPr>
  </w:style>
  <w:style w:type="character" w:styleId="IntenseEmphasis">
    <w:name w:val="Intense Emphasis"/>
    <w:basedOn w:val="DefaultParagraphFont"/>
    <w:uiPriority w:val="21"/>
    <w:qFormat/>
    <w:rsid w:val="00F825BC"/>
    <w:rPr>
      <w:i/>
      <w:iCs/>
      <w:color w:val="0F4761" w:themeColor="accent1" w:themeShade="BF"/>
    </w:rPr>
  </w:style>
  <w:style w:type="paragraph" w:styleId="IntenseQuote">
    <w:name w:val="Intense Quote"/>
    <w:basedOn w:val="Normal"/>
    <w:next w:val="Normal"/>
    <w:link w:val="IntenseQuoteChar"/>
    <w:uiPriority w:val="30"/>
    <w:qFormat/>
    <w:rsid w:val="00F82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5BC"/>
    <w:rPr>
      <w:i/>
      <w:iCs/>
      <w:color w:val="0F4761" w:themeColor="accent1" w:themeShade="BF"/>
    </w:rPr>
  </w:style>
  <w:style w:type="character" w:styleId="IntenseReference">
    <w:name w:val="Intense Reference"/>
    <w:basedOn w:val="DefaultParagraphFont"/>
    <w:uiPriority w:val="32"/>
    <w:qFormat/>
    <w:rsid w:val="00F825BC"/>
    <w:rPr>
      <w:b/>
      <w:bCs/>
      <w:smallCaps/>
      <w:color w:val="0F4761" w:themeColor="accent1" w:themeShade="BF"/>
      <w:spacing w:val="5"/>
    </w:rPr>
  </w:style>
  <w:style w:type="paragraph" w:styleId="NormalWeb">
    <w:name w:val="Normal (Web)"/>
    <w:basedOn w:val="Normal"/>
    <w:uiPriority w:val="99"/>
    <w:semiHidden/>
    <w:unhideWhenUsed/>
    <w:rsid w:val="002F1DA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435</Words>
  <Characters>2289</Characters>
  <Application>Microsoft Office Word</Application>
  <DocSecurity>0</DocSecurity>
  <Lines>76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Newpher</dc:creator>
  <cp:keywords/>
  <dc:description/>
  <cp:lastModifiedBy>Megan Newpher</cp:lastModifiedBy>
  <cp:revision>1</cp:revision>
  <dcterms:created xsi:type="dcterms:W3CDTF">2026-08-10T14:03:00Z</dcterms:created>
  <dcterms:modified xsi:type="dcterms:W3CDTF">2026-08-10T20:32:00Z</dcterms:modified>
</cp:coreProperties>
</file>