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404" w:rsidRPr="00B05997" w:rsidRDefault="001D1721" w:rsidP="001D1721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color w:val="0070C0"/>
          <w:sz w:val="20"/>
          <w:szCs w:val="21"/>
        </w:rPr>
        <w:t>QUESTION #</w:t>
      </w:r>
      <w:r w:rsidR="00C9548E" w:rsidRPr="00B05997">
        <w:rPr>
          <w:color w:val="0070C0"/>
          <w:sz w:val="20"/>
          <w:szCs w:val="21"/>
        </w:rPr>
        <w:t>1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</w:r>
      <w:r w:rsidR="00D9454F" w:rsidRPr="00B05997">
        <w:rPr>
          <w:color w:val="0070C0"/>
          <w:sz w:val="20"/>
          <w:szCs w:val="21"/>
        </w:rPr>
        <w:t>What does the Vendor Registration Fee include?</w:t>
      </w:r>
    </w:p>
    <w:p w:rsidR="00D9454F" w:rsidRPr="00B05997" w:rsidRDefault="00456404" w:rsidP="00456404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9548E" w:rsidRPr="00B05997">
        <w:rPr>
          <w:i/>
          <w:color w:val="833C0B" w:themeColor="accent2" w:themeShade="80"/>
          <w:sz w:val="20"/>
          <w:szCs w:val="21"/>
        </w:rPr>
        <w:t>1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</w:r>
      <w:r w:rsidR="00553B63" w:rsidRPr="00B05997">
        <w:rPr>
          <w:i/>
          <w:color w:val="833C0B" w:themeColor="accent2" w:themeShade="80"/>
          <w:sz w:val="20"/>
          <w:szCs w:val="21"/>
        </w:rPr>
        <w:t xml:space="preserve">Each Vendor </w:t>
      </w:r>
      <w:r w:rsidR="00D9454F" w:rsidRPr="00B05997">
        <w:rPr>
          <w:i/>
          <w:color w:val="833C0B" w:themeColor="accent2" w:themeShade="80"/>
          <w:sz w:val="20"/>
          <w:szCs w:val="21"/>
        </w:rPr>
        <w:t xml:space="preserve">Registration includes, Conference Attendance for 2 </w:t>
      </w:r>
      <w:r w:rsidR="00D9454F" w:rsidRPr="00B05997">
        <w:rPr>
          <w:i/>
          <w:color w:val="833C0B" w:themeColor="accent2" w:themeShade="80"/>
          <w:sz w:val="20"/>
          <w:szCs w:val="21"/>
          <w:u w:val="single"/>
        </w:rPr>
        <w:t xml:space="preserve">including the Welcome Reception and all </w:t>
      </w:r>
      <w:r w:rsidR="00D9454F" w:rsidRPr="00B05997">
        <w:rPr>
          <w:i/>
          <w:color w:val="833C0B"/>
          <w:sz w:val="20"/>
          <w:szCs w:val="21"/>
          <w:u w:val="single"/>
        </w:rPr>
        <w:t>meals</w:t>
      </w:r>
      <w:r w:rsidR="00D9454F" w:rsidRPr="00B05997">
        <w:rPr>
          <w:i/>
          <w:color w:val="833C0B"/>
          <w:sz w:val="20"/>
          <w:szCs w:val="21"/>
        </w:rPr>
        <w:t xml:space="preserve">, </w:t>
      </w:r>
      <w:r w:rsidR="00553B63" w:rsidRPr="00B05997">
        <w:rPr>
          <w:i/>
          <w:color w:val="833C0B"/>
          <w:sz w:val="20"/>
          <w:szCs w:val="21"/>
        </w:rPr>
        <w:t>2 chairs</w:t>
      </w:r>
      <w:r w:rsidR="00183D85" w:rsidRPr="00B05997">
        <w:rPr>
          <w:i/>
          <w:color w:val="833C0B" w:themeColor="accent2" w:themeShade="80"/>
          <w:sz w:val="20"/>
          <w:szCs w:val="21"/>
        </w:rPr>
        <w:t xml:space="preserve"> and a 6’ draped table</w:t>
      </w:r>
      <w:r w:rsidR="000077B8" w:rsidRPr="00B05997">
        <w:rPr>
          <w:i/>
          <w:color w:val="833C0B" w:themeColor="accent2" w:themeShade="80"/>
          <w:sz w:val="20"/>
          <w:szCs w:val="21"/>
        </w:rPr>
        <w:t xml:space="preserve"> in the main meeting room</w:t>
      </w:r>
      <w:r w:rsidR="00183D85" w:rsidRPr="00B05997">
        <w:rPr>
          <w:i/>
          <w:color w:val="833C0B" w:themeColor="accent2" w:themeShade="80"/>
          <w:sz w:val="20"/>
          <w:szCs w:val="21"/>
        </w:rPr>
        <w:t>.</w:t>
      </w:r>
      <w:r w:rsidR="00CB32AA">
        <w:rPr>
          <w:i/>
          <w:color w:val="833C0B" w:themeColor="accent2" w:themeShade="80"/>
          <w:sz w:val="20"/>
          <w:szCs w:val="21"/>
        </w:rPr>
        <w:t xml:space="preserve"> Vendor Bingo cards will be provided to encourage traffic.  Two attractive prizes will be drawn from completed cards.  </w:t>
      </w:r>
    </w:p>
    <w:p w:rsidR="00D9454F" w:rsidRPr="00B05997" w:rsidRDefault="00D9454F" w:rsidP="00456404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  <w:u w:val="single"/>
        </w:rPr>
      </w:pPr>
    </w:p>
    <w:p w:rsidR="005D713F" w:rsidRPr="00B05997" w:rsidRDefault="005D713F" w:rsidP="005D713F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color w:val="0070C0"/>
          <w:sz w:val="20"/>
          <w:szCs w:val="21"/>
        </w:rPr>
        <w:t>QUESTION #</w:t>
      </w:r>
      <w:r w:rsidR="00C9548E" w:rsidRPr="00B05997">
        <w:rPr>
          <w:color w:val="0070C0"/>
          <w:sz w:val="20"/>
          <w:szCs w:val="21"/>
        </w:rPr>
        <w:t>2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  <w:t>What is the difference between a GOLD and REGULAR VENDOR TABLE?</w:t>
      </w:r>
    </w:p>
    <w:p w:rsidR="005D713F" w:rsidRPr="00B05997" w:rsidRDefault="005D713F" w:rsidP="005D713F">
      <w:pPr>
        <w:spacing w:after="0" w:line="240" w:lineRule="auto"/>
        <w:rPr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9548E" w:rsidRPr="00B05997">
        <w:rPr>
          <w:i/>
          <w:color w:val="833C0B" w:themeColor="accent2" w:themeShade="80"/>
          <w:sz w:val="20"/>
          <w:szCs w:val="21"/>
        </w:rPr>
        <w:t>2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  <w:t>Gold Tables will have a Premium Location &amp; LOGO Signage for added visual recognition.</w:t>
      </w:r>
    </w:p>
    <w:p w:rsidR="005D713F" w:rsidRPr="00B05997" w:rsidRDefault="005D713F" w:rsidP="00921BDF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</w:p>
    <w:p w:rsidR="00921BDF" w:rsidRPr="00B05997" w:rsidRDefault="008E2B79" w:rsidP="00921BDF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bookmarkStart w:id="0" w:name="_Hlk508821336"/>
      <w:r>
        <w:rPr>
          <w:i/>
          <w:noProof/>
          <w:color w:val="833C0B" w:themeColor="accent2" w:themeShade="80"/>
          <w:sz w:val="20"/>
          <w:szCs w:val="21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4" type="#_x0000_t75" style="position:absolute;left:0;text-align:left;margin-left:417.4pt;margin-top:10.75pt;width:76.3pt;height:49.7pt;z-index:251689984;mso-position-horizontal-relative:text;mso-position-vertical-relative:text">
            <v:imagedata r:id="rId7" o:title=""/>
          </v:shape>
          <o:OLEObject Type="Embed" ProgID="AcroExch.Document.2017" ShapeID="_x0000_s1044" DrawAspect="Icon" ObjectID="_1582636755" r:id="rId8"/>
        </w:object>
      </w:r>
      <w:r w:rsidR="00921BDF" w:rsidRPr="00B05997">
        <w:rPr>
          <w:color w:val="0070C0"/>
          <w:sz w:val="20"/>
          <w:szCs w:val="21"/>
        </w:rPr>
        <w:t>QUESTION #</w:t>
      </w:r>
      <w:r w:rsidR="00C9548E" w:rsidRPr="00B05997">
        <w:rPr>
          <w:color w:val="0070C0"/>
          <w:sz w:val="20"/>
          <w:szCs w:val="21"/>
        </w:rPr>
        <w:t>3</w:t>
      </w:r>
      <w:r w:rsidR="00921BDF" w:rsidRPr="00B05997">
        <w:rPr>
          <w:color w:val="0070C0"/>
          <w:sz w:val="20"/>
          <w:szCs w:val="21"/>
        </w:rPr>
        <w:t xml:space="preserve">:  </w:t>
      </w:r>
      <w:r w:rsidR="00921BDF" w:rsidRPr="00B05997">
        <w:rPr>
          <w:color w:val="0070C0"/>
          <w:sz w:val="20"/>
          <w:szCs w:val="21"/>
        </w:rPr>
        <w:tab/>
        <w:t>Will electricity be available at the Vendor Booths?</w:t>
      </w:r>
    </w:p>
    <w:p w:rsidR="008214D6" w:rsidRPr="00B05997" w:rsidRDefault="00921BDF" w:rsidP="00353D3D">
      <w:pPr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9548E" w:rsidRPr="00B05997">
        <w:rPr>
          <w:i/>
          <w:color w:val="833C0B" w:themeColor="accent2" w:themeShade="80"/>
          <w:sz w:val="20"/>
          <w:szCs w:val="21"/>
        </w:rPr>
        <w:t>3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  <w:t xml:space="preserve">Yes, electricity </w:t>
      </w:r>
      <w:r w:rsidR="008214D6" w:rsidRPr="00B05997">
        <w:rPr>
          <w:i/>
          <w:color w:val="833C0B" w:themeColor="accent2" w:themeShade="80"/>
          <w:sz w:val="20"/>
          <w:szCs w:val="21"/>
        </w:rPr>
        <w:t xml:space="preserve">and </w:t>
      </w:r>
      <w:r w:rsidRPr="00B05997">
        <w:rPr>
          <w:i/>
          <w:color w:val="833C0B" w:themeColor="accent2" w:themeShade="80"/>
          <w:sz w:val="20"/>
          <w:szCs w:val="21"/>
        </w:rPr>
        <w:t>other upgrades are available for purchase direc</w:t>
      </w:r>
      <w:r w:rsidR="00A1319D" w:rsidRPr="00B05997">
        <w:rPr>
          <w:i/>
          <w:color w:val="833C0B" w:themeColor="accent2" w:themeShade="80"/>
          <w:sz w:val="20"/>
          <w:szCs w:val="21"/>
        </w:rPr>
        <w:t xml:space="preserve">tly from the hotel. </w:t>
      </w:r>
      <w:r w:rsidR="00D56B60" w:rsidRPr="00B05997">
        <w:rPr>
          <w:i/>
          <w:color w:val="833C0B" w:themeColor="accent2" w:themeShade="80"/>
          <w:sz w:val="20"/>
          <w:szCs w:val="21"/>
        </w:rPr>
        <w:t xml:space="preserve"> </w:t>
      </w:r>
    </w:p>
    <w:p w:rsidR="00921BDF" w:rsidRPr="00B05997" w:rsidRDefault="00A1319D" w:rsidP="008214D6">
      <w:pPr>
        <w:spacing w:after="0" w:line="240" w:lineRule="auto"/>
        <w:ind w:left="1440"/>
        <w:rPr>
          <w:i/>
          <w:color w:val="833C0B" w:themeColor="accent2" w:themeShade="80"/>
          <w:sz w:val="20"/>
          <w:szCs w:val="21"/>
        </w:rPr>
      </w:pPr>
      <w:r w:rsidRPr="008E2B79">
        <w:rPr>
          <w:i/>
          <w:color w:val="833C0B" w:themeColor="accent2" w:themeShade="80"/>
          <w:sz w:val="20"/>
          <w:szCs w:val="21"/>
        </w:rPr>
        <w:t>Please see</w:t>
      </w:r>
      <w:r w:rsidR="00921BDF" w:rsidRPr="008E2B79">
        <w:rPr>
          <w:i/>
          <w:color w:val="833C0B" w:themeColor="accent2" w:themeShade="80"/>
          <w:sz w:val="20"/>
          <w:szCs w:val="21"/>
        </w:rPr>
        <w:t xml:space="preserve"> the following document for details</w:t>
      </w:r>
      <w:r w:rsidR="008E2B79">
        <w:rPr>
          <w:i/>
          <w:color w:val="833C0B" w:themeColor="accent2" w:themeShade="80"/>
          <w:sz w:val="20"/>
          <w:szCs w:val="21"/>
        </w:rPr>
        <w:t xml:space="preserve"> and ordering.</w:t>
      </w:r>
    </w:p>
    <w:bookmarkEnd w:id="0"/>
    <w:p w:rsidR="00921BDF" w:rsidRPr="00B05997" w:rsidRDefault="00921BDF" w:rsidP="00456404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</w:p>
    <w:p w:rsidR="00553B63" w:rsidRPr="00B05997" w:rsidRDefault="00456404" w:rsidP="00456404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color w:val="0070C0"/>
          <w:sz w:val="20"/>
          <w:szCs w:val="21"/>
        </w:rPr>
        <w:t>QUESTION #</w:t>
      </w:r>
      <w:r w:rsidR="00C9548E" w:rsidRPr="00B05997">
        <w:rPr>
          <w:color w:val="0070C0"/>
          <w:sz w:val="20"/>
          <w:szCs w:val="21"/>
        </w:rPr>
        <w:t>4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</w:r>
      <w:r w:rsidR="00553B63" w:rsidRPr="00B05997">
        <w:rPr>
          <w:color w:val="0070C0"/>
          <w:sz w:val="20"/>
          <w:szCs w:val="21"/>
        </w:rPr>
        <w:t>Does the Vendor Registration include any marketing</w:t>
      </w:r>
      <w:r w:rsidR="00120715" w:rsidRPr="00B05997">
        <w:rPr>
          <w:color w:val="0070C0"/>
          <w:sz w:val="20"/>
          <w:szCs w:val="21"/>
        </w:rPr>
        <w:t>?</w:t>
      </w:r>
    </w:p>
    <w:p w:rsidR="00456404" w:rsidRPr="00B05997" w:rsidRDefault="00456404" w:rsidP="00456404">
      <w:pPr>
        <w:tabs>
          <w:tab w:val="left" w:pos="36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9548E" w:rsidRPr="00B05997">
        <w:rPr>
          <w:i/>
          <w:color w:val="833C0B" w:themeColor="accent2" w:themeShade="80"/>
          <w:sz w:val="20"/>
          <w:szCs w:val="21"/>
        </w:rPr>
        <w:t>4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</w:r>
      <w:r w:rsidR="00120715" w:rsidRPr="00B05997">
        <w:rPr>
          <w:i/>
          <w:color w:val="833C0B" w:themeColor="accent2" w:themeShade="80"/>
          <w:sz w:val="20"/>
          <w:szCs w:val="21"/>
        </w:rPr>
        <w:t xml:space="preserve">Yes, each </w:t>
      </w:r>
      <w:r w:rsidR="00183D85" w:rsidRPr="00B05997">
        <w:rPr>
          <w:i/>
          <w:color w:val="833C0B" w:themeColor="accent2" w:themeShade="80"/>
          <w:sz w:val="20"/>
          <w:szCs w:val="21"/>
        </w:rPr>
        <w:t>Conference Attendee</w:t>
      </w:r>
      <w:r w:rsidR="00120715" w:rsidRPr="00B05997">
        <w:rPr>
          <w:i/>
          <w:color w:val="833C0B" w:themeColor="accent2" w:themeShade="80"/>
          <w:sz w:val="20"/>
          <w:szCs w:val="21"/>
        </w:rPr>
        <w:t xml:space="preserve"> will receive a booklet containing Vendor </w:t>
      </w:r>
      <w:r w:rsidR="00D13C9B" w:rsidRPr="00B05997">
        <w:rPr>
          <w:i/>
          <w:color w:val="833C0B" w:themeColor="accent2" w:themeShade="80"/>
          <w:sz w:val="20"/>
          <w:szCs w:val="21"/>
        </w:rPr>
        <w:t xml:space="preserve">name, logo and </w:t>
      </w:r>
      <w:r w:rsidR="00120715" w:rsidRPr="00B05997">
        <w:rPr>
          <w:i/>
          <w:color w:val="833C0B" w:themeColor="accent2" w:themeShade="80"/>
          <w:sz w:val="20"/>
          <w:szCs w:val="21"/>
        </w:rPr>
        <w:t>company</w:t>
      </w:r>
      <w:r w:rsidR="00D13C9B" w:rsidRPr="00B05997">
        <w:rPr>
          <w:i/>
          <w:color w:val="833C0B" w:themeColor="accent2" w:themeShade="80"/>
          <w:sz w:val="20"/>
          <w:szCs w:val="21"/>
        </w:rPr>
        <w:t xml:space="preserve"> info</w:t>
      </w:r>
      <w:r w:rsidR="00120715" w:rsidRPr="00B05997">
        <w:rPr>
          <w:i/>
          <w:color w:val="833C0B" w:themeColor="accent2" w:themeShade="80"/>
          <w:sz w:val="20"/>
          <w:szCs w:val="21"/>
        </w:rPr>
        <w:t>.</w:t>
      </w:r>
    </w:p>
    <w:p w:rsidR="00812D73" w:rsidRPr="00B05997" w:rsidRDefault="00812D73" w:rsidP="00812D73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</w:p>
    <w:p w:rsidR="00812D73" w:rsidRPr="00B05997" w:rsidRDefault="00812D73" w:rsidP="00812D73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color w:val="0070C0"/>
          <w:sz w:val="20"/>
          <w:szCs w:val="21"/>
        </w:rPr>
        <w:t>QUESTION #</w:t>
      </w:r>
      <w:r w:rsidR="00C9548E" w:rsidRPr="00B05997">
        <w:rPr>
          <w:color w:val="0070C0"/>
          <w:sz w:val="20"/>
          <w:szCs w:val="21"/>
        </w:rPr>
        <w:t>5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</w:r>
      <w:r w:rsidR="00D429C0" w:rsidRPr="00B05997">
        <w:rPr>
          <w:color w:val="0070C0"/>
          <w:sz w:val="20"/>
          <w:szCs w:val="21"/>
        </w:rPr>
        <w:t>Will a Vendor Table Number and Map be provided in advance of the Conference?</w:t>
      </w:r>
    </w:p>
    <w:p w:rsidR="00456404" w:rsidRPr="00B05997" w:rsidRDefault="00812D73" w:rsidP="00812D73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9548E" w:rsidRPr="00B05997">
        <w:rPr>
          <w:i/>
          <w:color w:val="833C0B" w:themeColor="accent2" w:themeShade="80"/>
          <w:sz w:val="20"/>
          <w:szCs w:val="21"/>
        </w:rPr>
        <w:t>5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</w:r>
      <w:r w:rsidR="00D429C0" w:rsidRPr="00B05997">
        <w:rPr>
          <w:i/>
          <w:color w:val="833C0B" w:themeColor="accent2" w:themeShade="80"/>
          <w:sz w:val="20"/>
          <w:szCs w:val="21"/>
        </w:rPr>
        <w:t>Yes, about 7 days before the conference</w:t>
      </w:r>
      <w:r w:rsidR="00A1319D" w:rsidRPr="00B05997">
        <w:rPr>
          <w:i/>
          <w:color w:val="833C0B" w:themeColor="accent2" w:themeShade="80"/>
          <w:sz w:val="20"/>
          <w:szCs w:val="21"/>
        </w:rPr>
        <w:t xml:space="preserve"> a map and table number assignment will be provided.</w:t>
      </w:r>
    </w:p>
    <w:p w:rsidR="00812D73" w:rsidRPr="00B05997" w:rsidRDefault="009774AA" w:rsidP="00921BDF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>
        <w:rPr>
          <w:noProof/>
          <w:color w:val="0070C0"/>
          <w:sz w:val="20"/>
          <w:szCs w:val="21"/>
        </w:rPr>
        <w:object w:dxaOrig="1440" w:dyaOrig="1440">
          <v:shape id="_x0000_s1041" type="#_x0000_t75" style="position:absolute;left:0;text-align:left;margin-left:6in;margin-top:12.7pt;width:76.65pt;height:50pt;z-index:251685888;mso-position-horizontal-relative:text;mso-position-vertical-relative:text">
            <v:imagedata r:id="rId9" o:title=""/>
          </v:shape>
          <o:OLEObject Type="Embed" ProgID="AcroExch.Document.2017" ShapeID="_x0000_s1041" DrawAspect="Icon" ObjectID="_1582636756" r:id="rId10"/>
        </w:object>
      </w:r>
    </w:p>
    <w:p w:rsidR="00921BDF" w:rsidRPr="00B05997" w:rsidRDefault="00921BDF" w:rsidP="00921BDF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color w:val="0070C0"/>
          <w:sz w:val="20"/>
          <w:szCs w:val="21"/>
        </w:rPr>
        <w:t>QUESTION #</w:t>
      </w:r>
      <w:r w:rsidR="00C9548E" w:rsidRPr="00B05997">
        <w:rPr>
          <w:color w:val="0070C0"/>
          <w:sz w:val="20"/>
          <w:szCs w:val="21"/>
        </w:rPr>
        <w:t>6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  <w:t>Will the Registered Vendors receive an advance list of the Conference Attendees?</w:t>
      </w:r>
    </w:p>
    <w:p w:rsidR="00921BDF" w:rsidRPr="00B05997" w:rsidRDefault="00921BDF" w:rsidP="00D56B60">
      <w:pPr>
        <w:tabs>
          <w:tab w:val="left" w:pos="360"/>
        </w:tabs>
        <w:spacing w:after="0" w:line="240" w:lineRule="auto"/>
        <w:ind w:left="1440" w:right="1080" w:hanging="1440"/>
        <w:rPr>
          <w:i/>
          <w:color w:val="833C0B" w:themeColor="accent2" w:themeShade="8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9548E" w:rsidRPr="00B05997">
        <w:rPr>
          <w:i/>
          <w:color w:val="833C0B" w:themeColor="accent2" w:themeShade="80"/>
          <w:sz w:val="20"/>
          <w:szCs w:val="21"/>
        </w:rPr>
        <w:t>6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  <w:t xml:space="preserve">Yes, about 7 days before the conference, each Registered Vendor </w:t>
      </w:r>
      <w:r w:rsidR="00183D85" w:rsidRPr="00B05997">
        <w:rPr>
          <w:i/>
          <w:color w:val="833C0B" w:themeColor="accent2" w:themeShade="80"/>
          <w:sz w:val="20"/>
          <w:szCs w:val="21"/>
        </w:rPr>
        <w:t xml:space="preserve">and Sponsor </w:t>
      </w:r>
      <w:r w:rsidRPr="00B05997">
        <w:rPr>
          <w:i/>
          <w:color w:val="833C0B" w:themeColor="accent2" w:themeShade="80"/>
          <w:sz w:val="20"/>
          <w:szCs w:val="21"/>
        </w:rPr>
        <w:t>will receive an advance list of the Conference Attendees (individual’s name and represented company).</w:t>
      </w:r>
      <w:r w:rsidR="00A1319D" w:rsidRPr="00B05997">
        <w:rPr>
          <w:i/>
          <w:color w:val="833C0B" w:themeColor="accent2" w:themeShade="80"/>
          <w:sz w:val="20"/>
          <w:szCs w:val="21"/>
        </w:rPr>
        <w:t xml:space="preserve">  See last year’s list as an example.  </w:t>
      </w:r>
    </w:p>
    <w:p w:rsidR="00427485" w:rsidRPr="00B05997" w:rsidRDefault="00427485" w:rsidP="00456404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</w:p>
    <w:p w:rsidR="00456404" w:rsidRPr="00B05997" w:rsidRDefault="00456404" w:rsidP="00456404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bookmarkStart w:id="1" w:name="_Hlk508821371"/>
      <w:r w:rsidRPr="00B05997">
        <w:rPr>
          <w:color w:val="0070C0"/>
          <w:sz w:val="20"/>
          <w:szCs w:val="21"/>
        </w:rPr>
        <w:t>QUESTION #</w:t>
      </w:r>
      <w:r w:rsidR="00C9548E" w:rsidRPr="00B05997">
        <w:rPr>
          <w:color w:val="0070C0"/>
          <w:sz w:val="20"/>
          <w:szCs w:val="21"/>
        </w:rPr>
        <w:t>7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</w:r>
      <w:r w:rsidR="00120715" w:rsidRPr="00B05997">
        <w:rPr>
          <w:color w:val="0070C0"/>
          <w:sz w:val="20"/>
          <w:szCs w:val="21"/>
        </w:rPr>
        <w:t>What time can the Vendor Tables be set up?</w:t>
      </w:r>
    </w:p>
    <w:p w:rsidR="00456404" w:rsidRPr="00B05997" w:rsidRDefault="00456404" w:rsidP="00456404">
      <w:pPr>
        <w:tabs>
          <w:tab w:val="left" w:pos="36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9548E" w:rsidRPr="00B05997">
        <w:rPr>
          <w:i/>
          <w:color w:val="833C0B" w:themeColor="accent2" w:themeShade="80"/>
          <w:sz w:val="20"/>
          <w:szCs w:val="21"/>
        </w:rPr>
        <w:t>7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</w:r>
      <w:r w:rsidR="00363B33" w:rsidRPr="008E2B79">
        <w:rPr>
          <w:i/>
          <w:color w:val="833C0B" w:themeColor="accent2" w:themeShade="80"/>
          <w:sz w:val="20"/>
          <w:szCs w:val="21"/>
        </w:rPr>
        <w:t xml:space="preserve">Please plan to set up your Vendor Table from </w:t>
      </w:r>
      <w:r w:rsidR="006D3C72" w:rsidRPr="008E2B79">
        <w:rPr>
          <w:i/>
          <w:color w:val="833C0B" w:themeColor="accent2" w:themeShade="80"/>
          <w:sz w:val="20"/>
          <w:szCs w:val="21"/>
        </w:rPr>
        <w:t>11</w:t>
      </w:r>
      <w:r w:rsidR="00363B33" w:rsidRPr="008E2B79">
        <w:rPr>
          <w:i/>
          <w:color w:val="833C0B" w:themeColor="accent2" w:themeShade="80"/>
          <w:sz w:val="20"/>
          <w:szCs w:val="21"/>
        </w:rPr>
        <w:t>:00</w:t>
      </w:r>
      <w:r w:rsidR="006D3C72" w:rsidRPr="008E2B79">
        <w:rPr>
          <w:i/>
          <w:color w:val="833C0B" w:themeColor="accent2" w:themeShade="80"/>
          <w:sz w:val="20"/>
          <w:szCs w:val="21"/>
        </w:rPr>
        <w:t xml:space="preserve"> AM – 1:00 PM</w:t>
      </w:r>
      <w:r w:rsidR="00363B33" w:rsidRPr="008E2B79">
        <w:rPr>
          <w:i/>
          <w:color w:val="833C0B" w:themeColor="accent2" w:themeShade="80"/>
          <w:sz w:val="20"/>
          <w:szCs w:val="21"/>
        </w:rPr>
        <w:t xml:space="preserve"> on Thursday, September </w:t>
      </w:r>
      <w:r w:rsidR="00CC7A8A" w:rsidRPr="008E2B79">
        <w:rPr>
          <w:i/>
          <w:color w:val="833C0B" w:themeColor="accent2" w:themeShade="80"/>
          <w:sz w:val="20"/>
          <w:szCs w:val="21"/>
        </w:rPr>
        <w:t>6</w:t>
      </w:r>
      <w:r w:rsidR="00363B33" w:rsidRPr="008E2B79">
        <w:rPr>
          <w:i/>
          <w:color w:val="833C0B" w:themeColor="accent2" w:themeShade="80"/>
          <w:sz w:val="20"/>
          <w:szCs w:val="21"/>
          <w:vertAlign w:val="superscript"/>
        </w:rPr>
        <w:t>th</w:t>
      </w:r>
      <w:r w:rsidR="00363B33" w:rsidRPr="008E2B79">
        <w:rPr>
          <w:i/>
          <w:color w:val="833C0B" w:themeColor="accent2" w:themeShade="80"/>
          <w:sz w:val="20"/>
          <w:szCs w:val="21"/>
        </w:rPr>
        <w:t>.</w:t>
      </w:r>
      <w:r w:rsidR="00363B33" w:rsidRPr="00B05997">
        <w:rPr>
          <w:i/>
          <w:color w:val="833C0B" w:themeColor="accent2" w:themeShade="80"/>
          <w:sz w:val="20"/>
          <w:szCs w:val="21"/>
        </w:rPr>
        <w:t xml:space="preserve">  Vendor Tables MUST BE COMPLETED BEFORE the </w:t>
      </w:r>
      <w:r w:rsidR="006D3C72" w:rsidRPr="00B05997">
        <w:rPr>
          <w:i/>
          <w:color w:val="833C0B" w:themeColor="accent2" w:themeShade="80"/>
          <w:sz w:val="20"/>
          <w:szCs w:val="21"/>
        </w:rPr>
        <w:t>first presentation</w:t>
      </w:r>
      <w:r w:rsidR="00363B33" w:rsidRPr="00B05997">
        <w:rPr>
          <w:i/>
          <w:color w:val="833C0B" w:themeColor="accent2" w:themeShade="80"/>
          <w:sz w:val="20"/>
          <w:szCs w:val="21"/>
        </w:rPr>
        <w:t xml:space="preserve"> </w:t>
      </w:r>
      <w:r w:rsidR="006D3C72" w:rsidRPr="00B05997">
        <w:rPr>
          <w:i/>
          <w:color w:val="833C0B" w:themeColor="accent2" w:themeShade="80"/>
          <w:sz w:val="20"/>
          <w:szCs w:val="21"/>
        </w:rPr>
        <w:t>since they tables will be in the same room as the Conference Presentations</w:t>
      </w:r>
      <w:r w:rsidR="00363B33" w:rsidRPr="00B05997">
        <w:rPr>
          <w:i/>
          <w:color w:val="833C0B" w:themeColor="accent2" w:themeShade="80"/>
          <w:sz w:val="20"/>
          <w:szCs w:val="21"/>
        </w:rPr>
        <w:t xml:space="preserve">.  </w:t>
      </w:r>
    </w:p>
    <w:bookmarkEnd w:id="1"/>
    <w:p w:rsidR="00456404" w:rsidRPr="00B05997" w:rsidRDefault="00456404" w:rsidP="001D1721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</w:p>
    <w:p w:rsidR="008E2B79" w:rsidRPr="00B05997" w:rsidRDefault="008E2B79" w:rsidP="008E2B79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color w:val="0070C0"/>
          <w:sz w:val="20"/>
          <w:szCs w:val="21"/>
        </w:rPr>
        <w:t>QUESTION #</w:t>
      </w:r>
      <w:r>
        <w:rPr>
          <w:color w:val="0070C0"/>
          <w:sz w:val="20"/>
          <w:szCs w:val="21"/>
        </w:rPr>
        <w:t>8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  <w:t>What is the best way for vendors to unload/load promo</w:t>
      </w:r>
      <w:r>
        <w:rPr>
          <w:color w:val="0070C0"/>
          <w:sz w:val="20"/>
          <w:szCs w:val="21"/>
        </w:rPr>
        <w:t xml:space="preserve">tional products for booths?  </w:t>
      </w:r>
    </w:p>
    <w:p w:rsidR="008E2B79" w:rsidRDefault="008E2B79" w:rsidP="008E2B79">
      <w:pPr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>
        <w:rPr>
          <w:i/>
          <w:color w:val="833C0B" w:themeColor="accent2" w:themeShade="80"/>
          <w:sz w:val="20"/>
          <w:szCs w:val="21"/>
        </w:rPr>
        <w:t>8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</w:r>
      <w:r w:rsidRPr="008E2B79">
        <w:rPr>
          <w:i/>
          <w:color w:val="833C0B" w:themeColor="accent2" w:themeShade="80"/>
          <w:sz w:val="20"/>
          <w:szCs w:val="21"/>
        </w:rPr>
        <w:t xml:space="preserve">Please use </w:t>
      </w:r>
      <w:r w:rsidRPr="008E2B79">
        <w:rPr>
          <w:i/>
          <w:color w:val="833C0B" w:themeColor="accent2" w:themeShade="80"/>
          <w:sz w:val="20"/>
          <w:szCs w:val="21"/>
        </w:rPr>
        <w:t xml:space="preserve">East or South </w:t>
      </w:r>
      <w:r w:rsidRPr="008E2B79">
        <w:rPr>
          <w:i/>
          <w:color w:val="833C0B" w:themeColor="accent2" w:themeShade="80"/>
          <w:sz w:val="20"/>
          <w:szCs w:val="21"/>
        </w:rPr>
        <w:t>Entrance</w:t>
      </w:r>
      <w:r w:rsidRPr="008E2B79">
        <w:rPr>
          <w:i/>
          <w:color w:val="833C0B" w:themeColor="accent2" w:themeShade="80"/>
          <w:sz w:val="20"/>
          <w:szCs w:val="21"/>
        </w:rPr>
        <w:t>s</w:t>
      </w:r>
      <w:r w:rsidRPr="008E2B79">
        <w:rPr>
          <w:i/>
          <w:color w:val="833C0B" w:themeColor="accent2" w:themeShade="80"/>
          <w:sz w:val="20"/>
          <w:szCs w:val="21"/>
        </w:rPr>
        <w:t xml:space="preserve"> and proceed to the Birch-Chestnut-Poplar-Redbud-Sycamore Rooms</w:t>
      </w:r>
      <w:r w:rsidRPr="008E2B79">
        <w:rPr>
          <w:i/>
          <w:color w:val="833C0B" w:themeColor="accent2" w:themeShade="80"/>
          <w:sz w:val="20"/>
          <w:szCs w:val="21"/>
        </w:rPr>
        <w:t xml:space="preserve"> for set up.</w:t>
      </w:r>
    </w:p>
    <w:p w:rsidR="008E2B79" w:rsidRDefault="008E2B79" w:rsidP="001E2881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</w:p>
    <w:p w:rsidR="00A614E9" w:rsidRPr="00B05997" w:rsidRDefault="001E2881" w:rsidP="001E2881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 w:rsidRPr="00B05997">
        <w:rPr>
          <w:color w:val="0070C0"/>
          <w:sz w:val="20"/>
          <w:szCs w:val="21"/>
        </w:rPr>
        <w:t>QUESTION #</w:t>
      </w:r>
      <w:r w:rsidR="008E2B79">
        <w:rPr>
          <w:color w:val="0070C0"/>
          <w:sz w:val="20"/>
          <w:szCs w:val="21"/>
        </w:rPr>
        <w:t>9</w:t>
      </w:r>
      <w:r w:rsidRPr="00B05997">
        <w:rPr>
          <w:color w:val="0070C0"/>
          <w:sz w:val="20"/>
          <w:szCs w:val="21"/>
        </w:rPr>
        <w:t xml:space="preserve">:  </w:t>
      </w:r>
      <w:r w:rsidRPr="00B05997">
        <w:rPr>
          <w:color w:val="0070C0"/>
          <w:sz w:val="20"/>
          <w:szCs w:val="21"/>
        </w:rPr>
        <w:tab/>
      </w:r>
      <w:r w:rsidR="000F106D">
        <w:rPr>
          <w:color w:val="0070C0"/>
          <w:sz w:val="20"/>
          <w:szCs w:val="21"/>
        </w:rPr>
        <w:t xml:space="preserve">What are the shipping instructions at the </w:t>
      </w:r>
      <w:r w:rsidR="00CC7A8A">
        <w:rPr>
          <w:color w:val="0070C0"/>
          <w:sz w:val="20"/>
          <w:szCs w:val="21"/>
        </w:rPr>
        <w:t>h</w:t>
      </w:r>
      <w:r w:rsidRPr="00B05997">
        <w:rPr>
          <w:color w:val="0070C0"/>
          <w:sz w:val="20"/>
          <w:szCs w:val="21"/>
        </w:rPr>
        <w:t>otel?</w:t>
      </w:r>
    </w:p>
    <w:p w:rsidR="000F106D" w:rsidRDefault="001E2881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8E2B79">
        <w:rPr>
          <w:i/>
          <w:color w:val="833C0B" w:themeColor="accent2" w:themeShade="80"/>
          <w:sz w:val="20"/>
          <w:szCs w:val="21"/>
        </w:rPr>
        <w:t>9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</w:r>
      <w:r w:rsidR="000F106D">
        <w:rPr>
          <w:i/>
          <w:color w:val="833C0B" w:themeColor="accent2" w:themeShade="80"/>
          <w:sz w:val="20"/>
          <w:szCs w:val="21"/>
        </w:rPr>
        <w:t>Address package as follows:</w:t>
      </w:r>
    </w:p>
    <w:p w:rsidR="000F106D" w:rsidRDefault="008E2B79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noProof/>
          <w:color w:val="833C0B" w:themeColor="accent2" w:themeShade="80"/>
          <w:sz w:val="20"/>
          <w:szCs w:val="21"/>
        </w:rPr>
        <w:object w:dxaOrig="1440" w:dyaOrig="1440">
          <v:shape id="_x0000_s1045" type="#_x0000_t75" style="position:absolute;left:0;text-align:left;margin-left:21.8pt;margin-top:12.2pt;width:76.3pt;height:49.7pt;z-index:251691008;mso-position-horizontal-relative:text;mso-position-vertical-relative:text">
            <v:imagedata r:id="rId7" o:title=""/>
          </v:shape>
          <o:OLEObject Type="Embed" ProgID="AcroExch.Document.2017" ShapeID="_x0000_s1045" DrawAspect="Icon" ObjectID="_1582636757" r:id="rId11"/>
        </w:object>
      </w:r>
      <w:r w:rsidR="000F106D">
        <w:rPr>
          <w:i/>
          <w:color w:val="833C0B" w:themeColor="accent2" w:themeShade="80"/>
          <w:sz w:val="20"/>
          <w:szCs w:val="21"/>
        </w:rPr>
        <w:tab/>
      </w:r>
      <w:r w:rsidR="000F106D">
        <w:rPr>
          <w:i/>
          <w:color w:val="833C0B" w:themeColor="accent2" w:themeShade="80"/>
          <w:sz w:val="20"/>
          <w:szCs w:val="21"/>
        </w:rPr>
        <w:tab/>
      </w:r>
      <w:r w:rsidR="000F106D">
        <w:rPr>
          <w:i/>
          <w:color w:val="833C0B" w:themeColor="accent2" w:themeShade="80"/>
          <w:sz w:val="20"/>
          <w:szCs w:val="21"/>
        </w:rPr>
        <w:tab/>
        <w:t>Responsible Party’s Name</w:t>
      </w:r>
    </w:p>
    <w:p w:rsidR="000F106D" w:rsidRDefault="000F106D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  <w:t>TNSIA Conference Sept 6-7</w:t>
      </w:r>
      <w:r w:rsidRPr="000F106D">
        <w:rPr>
          <w:i/>
          <w:color w:val="833C0B" w:themeColor="accent2" w:themeShade="80"/>
          <w:sz w:val="20"/>
          <w:szCs w:val="21"/>
          <w:vertAlign w:val="superscript"/>
        </w:rPr>
        <w:t>th</w:t>
      </w:r>
      <w:r>
        <w:rPr>
          <w:i/>
          <w:color w:val="833C0B" w:themeColor="accent2" w:themeShade="80"/>
          <w:sz w:val="20"/>
          <w:szCs w:val="21"/>
        </w:rPr>
        <w:t xml:space="preserve"> </w:t>
      </w:r>
      <w:r w:rsidR="00044681">
        <w:rPr>
          <w:i/>
          <w:color w:val="833C0B" w:themeColor="accent2" w:themeShade="80"/>
          <w:sz w:val="20"/>
          <w:szCs w:val="21"/>
        </w:rPr>
        <w:t xml:space="preserve">- </w:t>
      </w:r>
      <w:bookmarkStart w:id="2" w:name="_Hlk508891586"/>
      <w:r w:rsidRPr="000F106D">
        <w:rPr>
          <w:i/>
          <w:color w:val="833C0B" w:themeColor="accent2" w:themeShade="80"/>
          <w:sz w:val="20"/>
          <w:szCs w:val="21"/>
        </w:rPr>
        <w:t>Birch-Chestnut-Poplar-Redbud-Sycamore</w:t>
      </w:r>
      <w:r>
        <w:rPr>
          <w:i/>
          <w:color w:val="833C0B" w:themeColor="accent2" w:themeShade="80"/>
          <w:sz w:val="20"/>
          <w:szCs w:val="21"/>
        </w:rPr>
        <w:t xml:space="preserve"> Rooms</w:t>
      </w:r>
      <w:bookmarkEnd w:id="2"/>
    </w:p>
    <w:p w:rsidR="004F571C" w:rsidRDefault="000F106D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 w:rsidR="004F571C">
        <w:rPr>
          <w:i/>
          <w:color w:val="833C0B" w:themeColor="accent2" w:themeShade="80"/>
          <w:sz w:val="20"/>
          <w:szCs w:val="21"/>
        </w:rPr>
        <w:t>HOLD FOR ARRIVAL DATE OF WEDNESDAY, SEPT 5th</w:t>
      </w:r>
      <w:r w:rsidR="004F571C" w:rsidRPr="000F106D">
        <w:rPr>
          <w:i/>
          <w:color w:val="833C0B" w:themeColor="accent2" w:themeShade="80"/>
          <w:sz w:val="20"/>
          <w:szCs w:val="21"/>
        </w:rPr>
        <w:t xml:space="preserve"> </w:t>
      </w:r>
    </w:p>
    <w:p w:rsidR="006F72CE" w:rsidRDefault="004F571C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 w:rsidR="000F106D" w:rsidRPr="000F106D">
        <w:rPr>
          <w:i/>
          <w:color w:val="833C0B" w:themeColor="accent2" w:themeShade="80"/>
          <w:sz w:val="20"/>
          <w:szCs w:val="21"/>
        </w:rPr>
        <w:t>Embassy Suites</w:t>
      </w:r>
    </w:p>
    <w:p w:rsidR="006F72CE" w:rsidRDefault="006F72CE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 w:rsidR="000F106D" w:rsidRPr="000F106D">
        <w:rPr>
          <w:i/>
          <w:color w:val="833C0B" w:themeColor="accent2" w:themeShade="80"/>
          <w:sz w:val="20"/>
          <w:szCs w:val="21"/>
        </w:rPr>
        <w:t>820 Crescent Centre Drive</w:t>
      </w:r>
    </w:p>
    <w:p w:rsidR="000F106D" w:rsidRDefault="006F72CE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</w:r>
      <w:r w:rsidR="000F106D" w:rsidRPr="000F106D">
        <w:rPr>
          <w:i/>
          <w:color w:val="833C0B" w:themeColor="accent2" w:themeShade="80"/>
          <w:sz w:val="20"/>
          <w:szCs w:val="21"/>
        </w:rPr>
        <w:t>Franklin, TN 37607</w:t>
      </w:r>
    </w:p>
    <w:p w:rsidR="006F72CE" w:rsidRDefault="006F72CE" w:rsidP="006F72CE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/>
          <w:sz w:val="20"/>
          <w:szCs w:val="21"/>
          <w:highlight w:val="yellow"/>
        </w:rPr>
      </w:pPr>
    </w:p>
    <w:p w:rsidR="006F72CE" w:rsidRPr="004F571C" w:rsidRDefault="006F72CE" w:rsidP="006F72CE">
      <w:pPr>
        <w:tabs>
          <w:tab w:val="left" w:pos="1440"/>
          <w:tab w:val="left" w:pos="1620"/>
        </w:tabs>
        <w:spacing w:after="0" w:line="240" w:lineRule="auto"/>
        <w:ind w:left="2880" w:hanging="1440"/>
        <w:rPr>
          <w:i/>
          <w:color w:val="833C0B"/>
          <w:sz w:val="20"/>
          <w:szCs w:val="21"/>
        </w:rPr>
      </w:pPr>
      <w:r w:rsidRPr="004F571C">
        <w:rPr>
          <w:i/>
          <w:color w:val="833C0B"/>
          <w:sz w:val="20"/>
          <w:szCs w:val="21"/>
        </w:rPr>
        <w:t xml:space="preserve">Schedule your shipment(s) to arrive </w:t>
      </w:r>
      <w:r w:rsidRPr="004F571C">
        <w:rPr>
          <w:i/>
          <w:color w:val="833C0B"/>
          <w:sz w:val="20"/>
          <w:szCs w:val="21"/>
          <w:u w:val="single"/>
        </w:rPr>
        <w:t>no earlier than Tuesday, September 4th</w:t>
      </w:r>
      <w:r w:rsidRPr="004F571C">
        <w:rPr>
          <w:i/>
          <w:color w:val="833C0B"/>
          <w:sz w:val="20"/>
          <w:szCs w:val="21"/>
        </w:rPr>
        <w:t xml:space="preserve">.  </w:t>
      </w:r>
    </w:p>
    <w:p w:rsidR="000F106D" w:rsidRDefault="000F106D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</w:p>
    <w:p w:rsidR="00052A9D" w:rsidRDefault="000F106D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 w:rsidR="00052A9D">
        <w:rPr>
          <w:i/>
          <w:color w:val="833C0B" w:themeColor="accent2" w:themeShade="80"/>
          <w:sz w:val="20"/>
          <w:szCs w:val="21"/>
        </w:rPr>
        <w:t>Handling Charges are as follows:</w:t>
      </w:r>
    </w:p>
    <w:p w:rsidR="00052A9D" w:rsidRDefault="00052A9D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  <w:t>Boxes up to 36” x 24” x 24” = $5.00 per box</w:t>
      </w:r>
    </w:p>
    <w:p w:rsidR="00052A9D" w:rsidRDefault="00052A9D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  <w:t>Larger boxes / Display cases = $10 per box</w:t>
      </w:r>
    </w:p>
    <w:p w:rsidR="00052A9D" w:rsidRDefault="00052A9D" w:rsidP="00471B26">
      <w:pPr>
        <w:tabs>
          <w:tab w:val="left" w:pos="1440"/>
          <w:tab w:val="left" w:pos="1620"/>
        </w:tabs>
        <w:spacing w:after="0" w:line="240" w:lineRule="auto"/>
        <w:ind w:left="1440" w:hanging="1440"/>
        <w:rPr>
          <w:i/>
          <w:color w:val="833C0B" w:themeColor="accent2" w:themeShade="80"/>
          <w:sz w:val="20"/>
          <w:szCs w:val="21"/>
        </w:rPr>
      </w:pPr>
      <w:r>
        <w:rPr>
          <w:i/>
          <w:color w:val="833C0B" w:themeColor="accent2" w:themeShade="80"/>
          <w:sz w:val="20"/>
          <w:szCs w:val="21"/>
        </w:rPr>
        <w:tab/>
      </w:r>
      <w:r>
        <w:rPr>
          <w:i/>
          <w:color w:val="833C0B" w:themeColor="accent2" w:themeShade="80"/>
          <w:sz w:val="20"/>
          <w:szCs w:val="21"/>
        </w:rPr>
        <w:tab/>
        <w:t>Pallets = $75.00 per pallet</w:t>
      </w:r>
    </w:p>
    <w:p w:rsidR="00DB4381" w:rsidRPr="00B05997" w:rsidRDefault="00DB4381" w:rsidP="001E2881">
      <w:pPr>
        <w:spacing w:after="0" w:line="240" w:lineRule="auto"/>
        <w:rPr>
          <w:sz w:val="20"/>
          <w:szCs w:val="21"/>
        </w:rPr>
      </w:pPr>
    </w:p>
    <w:p w:rsidR="00363B33" w:rsidRPr="00B05997" w:rsidRDefault="009774AA" w:rsidP="00363B33">
      <w:pPr>
        <w:tabs>
          <w:tab w:val="left" w:pos="360"/>
        </w:tabs>
        <w:spacing w:after="0" w:line="240" w:lineRule="auto"/>
        <w:ind w:left="1440" w:hanging="1440"/>
        <w:rPr>
          <w:color w:val="0070C0"/>
          <w:sz w:val="20"/>
          <w:szCs w:val="21"/>
        </w:rPr>
      </w:pPr>
      <w:r>
        <w:rPr>
          <w:noProof/>
          <w:color w:val="0070C0"/>
          <w:sz w:val="20"/>
          <w:szCs w:val="21"/>
        </w:rPr>
        <w:object w:dxaOrig="1440" w:dyaOrig="1440">
          <v:shape id="_x0000_s1042" type="#_x0000_t75" style="position:absolute;left:0;text-align:left;margin-left:385.2pt;margin-top:0;width:76.65pt;height:50pt;z-index:251687936;mso-position-horizontal:absolute;mso-position-horizontal-relative:text;mso-position-vertical:absolute;mso-position-vertical-relative:text">
            <v:imagedata r:id="rId12" o:title=""/>
          </v:shape>
          <o:OLEObject Type="Embed" ProgID="AcroExch.Document.2017" ShapeID="_x0000_s1042" DrawAspect="Icon" ObjectID="_1582636758" r:id="rId13"/>
        </w:object>
      </w:r>
      <w:r w:rsidR="00363B33" w:rsidRPr="00B05997">
        <w:rPr>
          <w:color w:val="0070C0"/>
          <w:sz w:val="20"/>
          <w:szCs w:val="21"/>
        </w:rPr>
        <w:t>QUESTION #</w:t>
      </w:r>
      <w:r w:rsidR="00CF3D70" w:rsidRPr="00B05997">
        <w:rPr>
          <w:color w:val="0070C0"/>
          <w:sz w:val="20"/>
          <w:szCs w:val="21"/>
        </w:rPr>
        <w:t>10</w:t>
      </w:r>
      <w:r w:rsidR="00363B33" w:rsidRPr="00B05997">
        <w:rPr>
          <w:color w:val="0070C0"/>
          <w:sz w:val="20"/>
          <w:szCs w:val="21"/>
        </w:rPr>
        <w:t xml:space="preserve">:  </w:t>
      </w:r>
      <w:r w:rsidR="00363B33" w:rsidRPr="00B05997">
        <w:rPr>
          <w:color w:val="0070C0"/>
          <w:sz w:val="20"/>
          <w:szCs w:val="21"/>
        </w:rPr>
        <w:tab/>
        <w:t>How can we donate an item to the Kids’ Chance of Tennessee Silent Auction?</w:t>
      </w:r>
    </w:p>
    <w:p w:rsidR="004F3B00" w:rsidRPr="00B05997" w:rsidRDefault="00363B33" w:rsidP="00363B33">
      <w:pPr>
        <w:spacing w:after="0" w:line="240" w:lineRule="auto"/>
        <w:rPr>
          <w:i/>
          <w:color w:val="833C0B"/>
          <w:sz w:val="20"/>
          <w:szCs w:val="21"/>
        </w:rPr>
      </w:pPr>
      <w:r w:rsidRPr="00B05997">
        <w:rPr>
          <w:i/>
          <w:color w:val="833C0B" w:themeColor="accent2" w:themeShade="80"/>
          <w:sz w:val="20"/>
          <w:szCs w:val="21"/>
        </w:rPr>
        <w:t>ANSWER #</w:t>
      </w:r>
      <w:r w:rsidR="00CF3D70" w:rsidRPr="00B05997">
        <w:rPr>
          <w:i/>
          <w:color w:val="833C0B" w:themeColor="accent2" w:themeShade="80"/>
          <w:sz w:val="20"/>
          <w:szCs w:val="21"/>
        </w:rPr>
        <w:t>10</w:t>
      </w:r>
      <w:r w:rsidRPr="00B05997">
        <w:rPr>
          <w:i/>
          <w:color w:val="833C0B" w:themeColor="accent2" w:themeShade="80"/>
          <w:sz w:val="20"/>
          <w:szCs w:val="21"/>
        </w:rPr>
        <w:t xml:space="preserve">:  </w:t>
      </w:r>
      <w:r w:rsidRPr="00B05997">
        <w:rPr>
          <w:i/>
          <w:color w:val="833C0B" w:themeColor="accent2" w:themeShade="80"/>
          <w:sz w:val="20"/>
          <w:szCs w:val="21"/>
        </w:rPr>
        <w:tab/>
        <w:t xml:space="preserve">Please review and </w:t>
      </w:r>
      <w:r w:rsidRPr="00B05997">
        <w:rPr>
          <w:i/>
          <w:color w:val="833C0B"/>
          <w:sz w:val="20"/>
          <w:szCs w:val="21"/>
        </w:rPr>
        <w:t>complete the following form.</w:t>
      </w:r>
    </w:p>
    <w:p w:rsidR="00292E51" w:rsidRPr="00B05997" w:rsidRDefault="00292E51" w:rsidP="00363B33">
      <w:pPr>
        <w:spacing w:after="0" w:line="240" w:lineRule="auto"/>
        <w:rPr>
          <w:i/>
          <w:color w:val="833C0B" w:themeColor="accent2" w:themeShade="80"/>
          <w:sz w:val="20"/>
          <w:szCs w:val="21"/>
        </w:rPr>
      </w:pPr>
    </w:p>
    <w:p w:rsidR="00686D3E" w:rsidRDefault="00686D3E">
      <w:pPr>
        <w:rPr>
          <w:color w:val="0070C0"/>
          <w:sz w:val="20"/>
          <w:szCs w:val="21"/>
        </w:rPr>
      </w:pPr>
    </w:p>
    <w:sectPr w:rsidR="00686D3E" w:rsidSect="00CB2E9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350" w:right="1440" w:bottom="450" w:left="1080" w:header="720" w:footer="35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4AA" w:rsidRDefault="009774AA" w:rsidP="001E2881">
      <w:pPr>
        <w:spacing w:after="0" w:line="240" w:lineRule="auto"/>
      </w:pPr>
      <w:r>
        <w:separator/>
      </w:r>
    </w:p>
  </w:endnote>
  <w:endnote w:type="continuationSeparator" w:id="0">
    <w:p w:rsidR="009774AA" w:rsidRDefault="009774AA" w:rsidP="001E2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A94" w:rsidRDefault="00944A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2E95" w:rsidRDefault="00CB2E95" w:rsidP="00CB2E95">
    <w:pPr>
      <w:pStyle w:val="Footer"/>
      <w:jc w:val="center"/>
    </w:pPr>
  </w:p>
  <w:p w:rsidR="00CB2E95" w:rsidRDefault="00CB2E95" w:rsidP="00CB2E95">
    <w:pPr>
      <w:pStyle w:val="Footer"/>
      <w:jc w:val="center"/>
    </w:pPr>
    <w:r>
      <w:t>For questions, contact &lt;susan.r.azar@gm.com&gt;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A94" w:rsidRDefault="00944A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4AA" w:rsidRDefault="009774AA" w:rsidP="001E2881">
      <w:pPr>
        <w:spacing w:after="0" w:line="240" w:lineRule="auto"/>
      </w:pPr>
      <w:r>
        <w:separator/>
      </w:r>
    </w:p>
  </w:footnote>
  <w:footnote w:type="continuationSeparator" w:id="0">
    <w:p w:rsidR="009774AA" w:rsidRDefault="009774AA" w:rsidP="001E2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A94" w:rsidRDefault="00944A9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881" w:rsidRPr="005D713F" w:rsidRDefault="006B0960">
    <w:pPr>
      <w:pStyle w:val="Header"/>
      <w:rPr>
        <w:b/>
        <w:color w:val="833C0B"/>
        <w:sz w:val="28"/>
      </w:rPr>
    </w:pPr>
    <w:r>
      <w:rPr>
        <w:b/>
        <w:color w:val="833C0B"/>
        <w:sz w:val="28"/>
      </w:rPr>
      <w:t>201</w:t>
    </w:r>
    <w:r w:rsidR="00076243">
      <w:rPr>
        <w:b/>
        <w:color w:val="833C0B"/>
        <w:sz w:val="28"/>
      </w:rPr>
      <w:t>8</w:t>
    </w:r>
    <w:r>
      <w:rPr>
        <w:b/>
        <w:color w:val="833C0B"/>
        <w:sz w:val="28"/>
      </w:rPr>
      <w:t xml:space="preserve"> </w:t>
    </w:r>
    <w:r w:rsidR="001E2881" w:rsidRPr="005D713F">
      <w:rPr>
        <w:b/>
        <w:color w:val="833C0B"/>
        <w:sz w:val="28"/>
      </w:rPr>
      <w:t>TNSIA ANNUAL CONFERENCE</w:t>
    </w:r>
  </w:p>
  <w:p w:rsidR="001E2881" w:rsidRPr="005D713F" w:rsidRDefault="001E2881">
    <w:pPr>
      <w:pStyle w:val="Header"/>
      <w:rPr>
        <w:b/>
        <w:color w:val="833C0B"/>
        <w:sz w:val="28"/>
      </w:rPr>
    </w:pPr>
    <w:r w:rsidRPr="005D713F">
      <w:rPr>
        <w:b/>
        <w:color w:val="833C0B"/>
        <w:sz w:val="28"/>
      </w:rPr>
      <w:t>FAQ’</w:t>
    </w:r>
    <w:r w:rsidR="00553B63" w:rsidRPr="005D713F">
      <w:rPr>
        <w:b/>
        <w:color w:val="833C0B"/>
        <w:sz w:val="28"/>
      </w:rPr>
      <w:t>s for VENDORS</w:t>
    </w:r>
    <w:r w:rsidR="00076243">
      <w:rPr>
        <w:b/>
        <w:color w:val="833C0B"/>
        <w:sz w:val="28"/>
      </w:rPr>
      <w:t xml:space="preserve"> </w:t>
    </w:r>
    <w:bookmarkStart w:id="3" w:name="_GoBack"/>
    <w:r w:rsidR="00076243">
      <w:rPr>
        <w:b/>
        <w:color w:val="833C0B"/>
        <w:sz w:val="28"/>
      </w:rPr>
      <w:t>&amp; SPONSORS</w:t>
    </w:r>
  </w:p>
  <w:bookmarkEnd w:id="3"/>
  <w:p w:rsidR="001E2881" w:rsidRDefault="001E288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A94" w:rsidRDefault="00944A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9F33C4"/>
    <w:multiLevelType w:val="hybridMultilevel"/>
    <w:tmpl w:val="9B00E7A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552A04"/>
    <w:multiLevelType w:val="hybridMultilevel"/>
    <w:tmpl w:val="31B20A68"/>
    <w:lvl w:ilvl="0" w:tplc="B964AE38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A55C47"/>
    <w:multiLevelType w:val="hybridMultilevel"/>
    <w:tmpl w:val="739A49C8"/>
    <w:lvl w:ilvl="0" w:tplc="D7847B58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204019"/>
    <w:multiLevelType w:val="hybridMultilevel"/>
    <w:tmpl w:val="40F68C46"/>
    <w:lvl w:ilvl="0" w:tplc="0E6E01DA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6B8"/>
    <w:rsid w:val="000077B8"/>
    <w:rsid w:val="00025E71"/>
    <w:rsid w:val="00044681"/>
    <w:rsid w:val="00051721"/>
    <w:rsid w:val="000523E7"/>
    <w:rsid w:val="00052A9D"/>
    <w:rsid w:val="00076243"/>
    <w:rsid w:val="000B61D3"/>
    <w:rsid w:val="000C38BC"/>
    <w:rsid w:val="000D19CE"/>
    <w:rsid w:val="000D7AB6"/>
    <w:rsid w:val="000F106D"/>
    <w:rsid w:val="00120715"/>
    <w:rsid w:val="0012111D"/>
    <w:rsid w:val="001359B4"/>
    <w:rsid w:val="00145ECB"/>
    <w:rsid w:val="0015797F"/>
    <w:rsid w:val="0016018A"/>
    <w:rsid w:val="00167765"/>
    <w:rsid w:val="001756E6"/>
    <w:rsid w:val="00183D85"/>
    <w:rsid w:val="001D1721"/>
    <w:rsid w:val="001E2881"/>
    <w:rsid w:val="001E7497"/>
    <w:rsid w:val="002000C9"/>
    <w:rsid w:val="00232E94"/>
    <w:rsid w:val="00283D73"/>
    <w:rsid w:val="002915D2"/>
    <w:rsid w:val="00292E51"/>
    <w:rsid w:val="002C5C11"/>
    <w:rsid w:val="002C7CD8"/>
    <w:rsid w:val="00302226"/>
    <w:rsid w:val="00353D3D"/>
    <w:rsid w:val="00363B33"/>
    <w:rsid w:val="00376012"/>
    <w:rsid w:val="00383F03"/>
    <w:rsid w:val="003A0ED4"/>
    <w:rsid w:val="003A7CB3"/>
    <w:rsid w:val="003B7555"/>
    <w:rsid w:val="00427485"/>
    <w:rsid w:val="00436B2C"/>
    <w:rsid w:val="00456404"/>
    <w:rsid w:val="00471B26"/>
    <w:rsid w:val="00482929"/>
    <w:rsid w:val="004A1665"/>
    <w:rsid w:val="004A1AF3"/>
    <w:rsid w:val="004A4748"/>
    <w:rsid w:val="004E20F4"/>
    <w:rsid w:val="004F3B00"/>
    <w:rsid w:val="004F571C"/>
    <w:rsid w:val="00504103"/>
    <w:rsid w:val="00523A57"/>
    <w:rsid w:val="005518D7"/>
    <w:rsid w:val="00553B63"/>
    <w:rsid w:val="005B221A"/>
    <w:rsid w:val="005B424F"/>
    <w:rsid w:val="005C4EC5"/>
    <w:rsid w:val="005D713F"/>
    <w:rsid w:val="005E2E27"/>
    <w:rsid w:val="00603565"/>
    <w:rsid w:val="0063099D"/>
    <w:rsid w:val="00686D3E"/>
    <w:rsid w:val="00692E47"/>
    <w:rsid w:val="006A6C52"/>
    <w:rsid w:val="006B0960"/>
    <w:rsid w:val="006D3C72"/>
    <w:rsid w:val="006E0B05"/>
    <w:rsid w:val="006F72CE"/>
    <w:rsid w:val="00700B40"/>
    <w:rsid w:val="007236B8"/>
    <w:rsid w:val="0073199D"/>
    <w:rsid w:val="007D1462"/>
    <w:rsid w:val="00812D73"/>
    <w:rsid w:val="008214D6"/>
    <w:rsid w:val="0087304F"/>
    <w:rsid w:val="008A404B"/>
    <w:rsid w:val="008B2E9C"/>
    <w:rsid w:val="008E2B79"/>
    <w:rsid w:val="009002A8"/>
    <w:rsid w:val="00912D3F"/>
    <w:rsid w:val="00921BDF"/>
    <w:rsid w:val="00933DDD"/>
    <w:rsid w:val="0094303D"/>
    <w:rsid w:val="00944A94"/>
    <w:rsid w:val="00966256"/>
    <w:rsid w:val="009676E6"/>
    <w:rsid w:val="009774AA"/>
    <w:rsid w:val="009C6B7D"/>
    <w:rsid w:val="00A00A21"/>
    <w:rsid w:val="00A1319D"/>
    <w:rsid w:val="00A347E6"/>
    <w:rsid w:val="00A37E47"/>
    <w:rsid w:val="00A614E9"/>
    <w:rsid w:val="00AB6829"/>
    <w:rsid w:val="00B05997"/>
    <w:rsid w:val="00B3771A"/>
    <w:rsid w:val="00BE220A"/>
    <w:rsid w:val="00C2213D"/>
    <w:rsid w:val="00C9548E"/>
    <w:rsid w:val="00CB2E95"/>
    <w:rsid w:val="00CB32AA"/>
    <w:rsid w:val="00CC7A8A"/>
    <w:rsid w:val="00CF3D70"/>
    <w:rsid w:val="00D13C9B"/>
    <w:rsid w:val="00D365BF"/>
    <w:rsid w:val="00D36F29"/>
    <w:rsid w:val="00D429C0"/>
    <w:rsid w:val="00D543F4"/>
    <w:rsid w:val="00D56B60"/>
    <w:rsid w:val="00D9454F"/>
    <w:rsid w:val="00DB4381"/>
    <w:rsid w:val="00DD0D5C"/>
    <w:rsid w:val="00DD0E70"/>
    <w:rsid w:val="00E0313F"/>
    <w:rsid w:val="00E22D28"/>
    <w:rsid w:val="00E5363B"/>
    <w:rsid w:val="00EF3B86"/>
    <w:rsid w:val="00F14A43"/>
    <w:rsid w:val="00F63A9D"/>
    <w:rsid w:val="00FF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00F395"/>
  <w15:chartTrackingRefBased/>
  <w15:docId w15:val="{CF5625C7-879A-4266-A7E9-CEB17212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881"/>
  </w:style>
  <w:style w:type="paragraph" w:styleId="Footer">
    <w:name w:val="footer"/>
    <w:basedOn w:val="Normal"/>
    <w:link w:val="FooterChar"/>
    <w:uiPriority w:val="99"/>
    <w:unhideWhenUsed/>
    <w:rsid w:val="001E2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881"/>
  </w:style>
  <w:style w:type="paragraph" w:styleId="ListParagraph">
    <w:name w:val="List Paragraph"/>
    <w:basedOn w:val="Normal"/>
    <w:uiPriority w:val="34"/>
    <w:qFormat/>
    <w:rsid w:val="001E28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3.e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oleObject" Target="embeddings/oleObject2.bin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R. Azar</dc:creator>
  <cp:keywords/>
  <dc:description/>
  <cp:lastModifiedBy>Susan R. Azar</cp:lastModifiedBy>
  <cp:revision>2</cp:revision>
  <dcterms:created xsi:type="dcterms:W3CDTF">2018-03-15T20:31:00Z</dcterms:created>
  <dcterms:modified xsi:type="dcterms:W3CDTF">2018-03-15T20:31:00Z</dcterms:modified>
</cp:coreProperties>
</file>